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01" w:rsidRDefault="008B6601" w:rsidP="00961D20">
      <w:pPr>
        <w:jc w:val="center"/>
        <w:rPr>
          <w:rFonts w:ascii="Arial" w:hAnsi="Arial" w:cs="Arial"/>
          <w:b/>
          <w:noProof/>
          <w:sz w:val="32"/>
          <w:szCs w:val="32"/>
        </w:rPr>
      </w:pPr>
      <w:r w:rsidRPr="008B6601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711200" cy="714375"/>
            <wp:effectExtent l="0" t="0" r="0" b="9525"/>
            <wp:wrapSquare wrapText="bothSides"/>
            <wp:docPr id="2" name="Immagine 0" descr="us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b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54C">
        <w:rPr>
          <w:rFonts w:ascii="Arial" w:hAnsi="Arial" w:cs="Arial"/>
          <w:b/>
          <w:noProof/>
          <w:sz w:val="32"/>
          <w:szCs w:val="32"/>
        </w:rPr>
        <w:t xml:space="preserve">Per il contratto metalmeccanico </w:t>
      </w:r>
      <w:r w:rsidR="007A68FF">
        <w:rPr>
          <w:rFonts w:ascii="Arial" w:hAnsi="Arial" w:cs="Arial"/>
          <w:b/>
          <w:noProof/>
          <w:sz w:val="32"/>
          <w:szCs w:val="32"/>
        </w:rPr>
        <w:t xml:space="preserve">vogliamo </w:t>
      </w:r>
      <w:r w:rsidR="00E2554C">
        <w:rPr>
          <w:rFonts w:ascii="Arial" w:hAnsi="Arial" w:cs="Arial"/>
          <w:b/>
          <w:noProof/>
          <w:sz w:val="32"/>
          <w:szCs w:val="32"/>
        </w:rPr>
        <w:t>aumenti salariali</w:t>
      </w:r>
      <w:r w:rsidR="00961D20">
        <w:rPr>
          <w:rFonts w:ascii="Arial" w:hAnsi="Arial" w:cs="Arial"/>
          <w:b/>
          <w:noProof/>
          <w:sz w:val="32"/>
          <w:szCs w:val="32"/>
        </w:rPr>
        <w:t xml:space="preserve"> veri</w:t>
      </w:r>
    </w:p>
    <w:p w:rsidR="00E2554C" w:rsidRPr="008B6601" w:rsidRDefault="00E2554C" w:rsidP="004F760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>Per il paese sanità e pensioni pubbliche</w:t>
      </w:r>
    </w:p>
    <w:p w:rsidR="00461C32" w:rsidRDefault="00B03AF7" w:rsidP="00523BC5">
      <w:pPr>
        <w:jc w:val="both"/>
        <w:rPr>
          <w:rFonts w:ascii="Arial" w:hAnsi="Arial" w:cs="Arial"/>
          <w:sz w:val="24"/>
          <w:szCs w:val="24"/>
        </w:rPr>
      </w:pPr>
      <w:r w:rsidRPr="00FA68D3">
        <w:rPr>
          <w:rFonts w:ascii="Arial" w:hAnsi="Arial" w:cs="Arial"/>
          <w:sz w:val="24"/>
          <w:szCs w:val="24"/>
        </w:rPr>
        <w:t xml:space="preserve">La trattativa per il rinnovo del </w:t>
      </w:r>
      <w:proofErr w:type="gramStart"/>
      <w:r w:rsidRPr="00FA68D3">
        <w:rPr>
          <w:rFonts w:ascii="Arial" w:hAnsi="Arial" w:cs="Arial"/>
          <w:sz w:val="24"/>
          <w:szCs w:val="24"/>
        </w:rPr>
        <w:t xml:space="preserve">CCNL  </w:t>
      </w:r>
      <w:r w:rsidR="00292E53">
        <w:rPr>
          <w:rFonts w:ascii="Arial" w:hAnsi="Arial" w:cs="Arial"/>
          <w:sz w:val="24"/>
          <w:szCs w:val="24"/>
        </w:rPr>
        <w:t>dei</w:t>
      </w:r>
      <w:proofErr w:type="gramEnd"/>
      <w:r w:rsidR="00292E53">
        <w:rPr>
          <w:rFonts w:ascii="Arial" w:hAnsi="Arial" w:cs="Arial"/>
          <w:sz w:val="24"/>
          <w:szCs w:val="24"/>
        </w:rPr>
        <w:t xml:space="preserve"> </w:t>
      </w:r>
      <w:r w:rsidRPr="00FA68D3">
        <w:rPr>
          <w:rFonts w:ascii="Arial" w:hAnsi="Arial" w:cs="Arial"/>
          <w:sz w:val="24"/>
          <w:szCs w:val="24"/>
        </w:rPr>
        <w:t xml:space="preserve">metalmeccanici, sta segnando il passo, </w:t>
      </w:r>
      <w:r w:rsidR="00151CB5">
        <w:rPr>
          <w:rFonts w:ascii="Arial" w:hAnsi="Arial" w:cs="Arial"/>
          <w:sz w:val="24"/>
          <w:szCs w:val="24"/>
        </w:rPr>
        <w:t>ma viste le premesse è possibile che alla ripresa degli incontri, Federmeccanica,Fim,</w:t>
      </w:r>
      <w:r w:rsidRPr="00FA68D3">
        <w:rPr>
          <w:rFonts w:ascii="Arial" w:hAnsi="Arial" w:cs="Arial"/>
          <w:sz w:val="24"/>
          <w:szCs w:val="24"/>
        </w:rPr>
        <w:t>Fiom e Uilm</w:t>
      </w:r>
      <w:r w:rsidR="00461C32">
        <w:rPr>
          <w:rFonts w:ascii="Arial" w:hAnsi="Arial" w:cs="Arial"/>
          <w:sz w:val="24"/>
          <w:szCs w:val="24"/>
        </w:rPr>
        <w:t xml:space="preserve"> accelerino verso un </w:t>
      </w:r>
      <w:r w:rsidR="008B6601">
        <w:rPr>
          <w:rFonts w:ascii="Arial" w:hAnsi="Arial" w:cs="Arial"/>
          <w:sz w:val="24"/>
          <w:szCs w:val="24"/>
        </w:rPr>
        <w:t xml:space="preserve">pessimo </w:t>
      </w:r>
      <w:r w:rsidR="00461C32">
        <w:rPr>
          <w:rFonts w:ascii="Arial" w:hAnsi="Arial" w:cs="Arial"/>
          <w:sz w:val="24"/>
          <w:szCs w:val="24"/>
        </w:rPr>
        <w:t xml:space="preserve">accordo. </w:t>
      </w:r>
    </w:p>
    <w:p w:rsidR="00461C32" w:rsidRDefault="00461C32" w:rsidP="002C05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pilastri proposti da </w:t>
      </w:r>
      <w:proofErr w:type="gramStart"/>
      <w:r>
        <w:rPr>
          <w:rFonts w:ascii="Arial" w:hAnsi="Arial" w:cs="Arial"/>
          <w:sz w:val="24"/>
          <w:szCs w:val="24"/>
        </w:rPr>
        <w:t>Federmeccanica :</w:t>
      </w:r>
      <w:proofErr w:type="gramEnd"/>
    </w:p>
    <w:p w:rsidR="00461C32" w:rsidRPr="0056299C" w:rsidRDefault="00461C32" w:rsidP="002C0550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6299C">
        <w:rPr>
          <w:rFonts w:ascii="Arial" w:hAnsi="Arial" w:cs="Arial"/>
          <w:sz w:val="24"/>
          <w:szCs w:val="24"/>
        </w:rPr>
        <w:t>La riforma d</w:t>
      </w:r>
      <w:r w:rsidR="00E8416E">
        <w:rPr>
          <w:rFonts w:ascii="Arial" w:hAnsi="Arial" w:cs="Arial"/>
          <w:sz w:val="24"/>
          <w:szCs w:val="24"/>
        </w:rPr>
        <w:t xml:space="preserve">ell’inquadramento professionale, con l’accorpamento in </w:t>
      </w:r>
      <w:r w:rsidR="00337766">
        <w:rPr>
          <w:rFonts w:ascii="Arial" w:hAnsi="Arial" w:cs="Arial"/>
          <w:sz w:val="24"/>
          <w:szCs w:val="24"/>
        </w:rPr>
        <w:t xml:space="preserve">3 o 4 fasce, </w:t>
      </w:r>
      <w:r w:rsidRPr="0056299C">
        <w:rPr>
          <w:rFonts w:ascii="Arial" w:hAnsi="Arial" w:cs="Arial"/>
          <w:sz w:val="24"/>
          <w:szCs w:val="24"/>
        </w:rPr>
        <w:t xml:space="preserve">più </w:t>
      </w:r>
      <w:r w:rsidR="00E8416E" w:rsidRPr="0056299C">
        <w:rPr>
          <w:rFonts w:ascii="Arial" w:hAnsi="Arial" w:cs="Arial"/>
          <w:sz w:val="24"/>
          <w:szCs w:val="24"/>
        </w:rPr>
        <w:t>categorie, allo</w:t>
      </w:r>
      <w:r w:rsidRPr="0056299C">
        <w:rPr>
          <w:rFonts w:ascii="Arial" w:hAnsi="Arial" w:cs="Arial"/>
          <w:sz w:val="24"/>
          <w:szCs w:val="24"/>
        </w:rPr>
        <w:t xml:space="preserve"> scopo di schiacciare salario e profili pr</w:t>
      </w:r>
      <w:bookmarkStart w:id="0" w:name="_GoBack"/>
      <w:bookmarkEnd w:id="0"/>
      <w:r w:rsidRPr="0056299C">
        <w:rPr>
          <w:rFonts w:ascii="Arial" w:hAnsi="Arial" w:cs="Arial"/>
          <w:sz w:val="24"/>
          <w:szCs w:val="24"/>
        </w:rPr>
        <w:t>ofessionali.</w:t>
      </w:r>
    </w:p>
    <w:p w:rsidR="00B20728" w:rsidRDefault="00461C32" w:rsidP="002C0550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6299C">
        <w:rPr>
          <w:rFonts w:ascii="Arial" w:hAnsi="Arial" w:cs="Arial"/>
          <w:sz w:val="24"/>
          <w:szCs w:val="24"/>
        </w:rPr>
        <w:t>Il con</w:t>
      </w:r>
      <w:r w:rsidR="0056299C" w:rsidRPr="0056299C">
        <w:rPr>
          <w:rFonts w:ascii="Arial" w:hAnsi="Arial" w:cs="Arial"/>
          <w:sz w:val="24"/>
          <w:szCs w:val="24"/>
        </w:rPr>
        <w:t xml:space="preserve">tenimento </w:t>
      </w:r>
      <w:r w:rsidR="00E8416E" w:rsidRPr="0056299C">
        <w:rPr>
          <w:rFonts w:ascii="Arial" w:hAnsi="Arial" w:cs="Arial"/>
          <w:sz w:val="24"/>
          <w:szCs w:val="24"/>
        </w:rPr>
        <w:t>salariale,</w:t>
      </w:r>
      <w:r w:rsidR="00E8416E">
        <w:rPr>
          <w:rFonts w:ascii="Arial" w:hAnsi="Arial" w:cs="Arial"/>
          <w:sz w:val="24"/>
          <w:szCs w:val="24"/>
        </w:rPr>
        <w:t xml:space="preserve"> con la conferma del</w:t>
      </w:r>
      <w:r w:rsidR="0056299C" w:rsidRPr="0056299C">
        <w:rPr>
          <w:rFonts w:ascii="Arial" w:hAnsi="Arial" w:cs="Arial"/>
          <w:sz w:val="24"/>
          <w:szCs w:val="24"/>
        </w:rPr>
        <w:t xml:space="preserve">l’indice </w:t>
      </w:r>
      <w:r w:rsidR="0056299C">
        <w:rPr>
          <w:rFonts w:ascii="Arial" w:hAnsi="Arial" w:cs="Arial"/>
          <w:sz w:val="24"/>
          <w:szCs w:val="24"/>
        </w:rPr>
        <w:t xml:space="preserve">di rivalutazione IPCA e soldi </w:t>
      </w:r>
      <w:r w:rsidR="00AF4346">
        <w:rPr>
          <w:rFonts w:ascii="Arial" w:hAnsi="Arial" w:cs="Arial"/>
          <w:sz w:val="24"/>
          <w:szCs w:val="24"/>
        </w:rPr>
        <w:t xml:space="preserve">legati alle </w:t>
      </w:r>
      <w:r w:rsidR="00E8416E">
        <w:rPr>
          <w:rFonts w:ascii="Arial" w:hAnsi="Arial" w:cs="Arial"/>
          <w:sz w:val="24"/>
          <w:szCs w:val="24"/>
        </w:rPr>
        <w:t>voci defiscalizzate</w:t>
      </w:r>
      <w:r w:rsidR="00151CB5" w:rsidRPr="0056299C">
        <w:rPr>
          <w:rFonts w:ascii="Arial" w:hAnsi="Arial" w:cs="Arial"/>
          <w:sz w:val="24"/>
          <w:szCs w:val="24"/>
        </w:rPr>
        <w:t xml:space="preserve"> (Meta Salute- Cometa- Flexible Benefits). </w:t>
      </w:r>
    </w:p>
    <w:p w:rsidR="002C0550" w:rsidRPr="0056299C" w:rsidRDefault="002C0550" w:rsidP="002C0550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</w:p>
    <w:p w:rsidR="00E17F43" w:rsidRPr="008B6601" w:rsidRDefault="0056299C" w:rsidP="00AC6D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C6D3B">
        <w:rPr>
          <w:rFonts w:ascii="Arial" w:hAnsi="Arial" w:cs="Arial"/>
          <w:sz w:val="24"/>
          <w:szCs w:val="24"/>
        </w:rPr>
        <w:t xml:space="preserve">                                </w:t>
      </w:r>
      <w:r w:rsidR="00E17F43" w:rsidRPr="008B6601">
        <w:rPr>
          <w:rFonts w:ascii="Arial" w:hAnsi="Arial" w:cs="Arial"/>
          <w:b/>
          <w:sz w:val="24"/>
          <w:szCs w:val="24"/>
        </w:rPr>
        <w:t xml:space="preserve">L’inganno della sanità integrativa -Meta Salute </w:t>
      </w:r>
    </w:p>
    <w:p w:rsidR="00B27E0E" w:rsidRDefault="008F46B5" w:rsidP="003137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Meta salute </w:t>
      </w:r>
      <w:r w:rsidR="00B27E0E">
        <w:rPr>
          <w:rFonts w:ascii="Arial" w:hAnsi="Arial" w:cs="Arial"/>
          <w:sz w:val="24"/>
          <w:szCs w:val="24"/>
        </w:rPr>
        <w:t xml:space="preserve">si conferma come </w:t>
      </w:r>
      <w:r w:rsidR="00E8416E">
        <w:rPr>
          <w:rFonts w:ascii="Arial" w:hAnsi="Arial" w:cs="Arial"/>
          <w:sz w:val="24"/>
          <w:szCs w:val="24"/>
        </w:rPr>
        <w:t>un’</w:t>
      </w:r>
      <w:r>
        <w:rPr>
          <w:rFonts w:ascii="Arial" w:hAnsi="Arial" w:cs="Arial"/>
          <w:sz w:val="24"/>
          <w:szCs w:val="24"/>
        </w:rPr>
        <w:t>assicurazione sanitaria</w:t>
      </w:r>
      <w:r w:rsidR="003137BE">
        <w:rPr>
          <w:rFonts w:ascii="Arial" w:hAnsi="Arial" w:cs="Arial"/>
          <w:sz w:val="24"/>
          <w:szCs w:val="24"/>
        </w:rPr>
        <w:t xml:space="preserve"> privata</w:t>
      </w:r>
      <w:r w:rsidR="00292B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 fascia bassa,</w:t>
      </w:r>
      <w:r w:rsidR="00B27E0E" w:rsidRPr="00B27E0E">
        <w:rPr>
          <w:rFonts w:ascii="Arial" w:hAnsi="Arial" w:cs="Arial"/>
          <w:sz w:val="24"/>
          <w:szCs w:val="24"/>
        </w:rPr>
        <w:t xml:space="preserve"> </w:t>
      </w:r>
      <w:r w:rsidR="00B27E0E">
        <w:rPr>
          <w:rFonts w:ascii="Arial" w:hAnsi="Arial" w:cs="Arial"/>
          <w:sz w:val="24"/>
          <w:szCs w:val="24"/>
        </w:rPr>
        <w:t>che seppure offerta come alternativa</w:t>
      </w:r>
      <w:r w:rsidR="00292B89">
        <w:rPr>
          <w:rFonts w:ascii="Arial" w:hAnsi="Arial" w:cs="Arial"/>
          <w:sz w:val="24"/>
          <w:szCs w:val="24"/>
        </w:rPr>
        <w:t>,</w:t>
      </w:r>
      <w:r w:rsidR="00B27E0E">
        <w:rPr>
          <w:rFonts w:ascii="Arial" w:hAnsi="Arial" w:cs="Arial"/>
          <w:sz w:val="24"/>
          <w:szCs w:val="24"/>
        </w:rPr>
        <w:t xml:space="preserve"> </w:t>
      </w:r>
      <w:r w:rsidR="00AC6D3B">
        <w:rPr>
          <w:rFonts w:ascii="Arial" w:hAnsi="Arial" w:cs="Arial"/>
          <w:sz w:val="24"/>
          <w:szCs w:val="24"/>
        </w:rPr>
        <w:t xml:space="preserve">non è </w:t>
      </w:r>
      <w:r w:rsidR="00B27E0E">
        <w:rPr>
          <w:rFonts w:ascii="Arial" w:hAnsi="Arial" w:cs="Arial"/>
          <w:sz w:val="24"/>
          <w:szCs w:val="24"/>
        </w:rPr>
        <w:t>in grado di</w:t>
      </w:r>
      <w:r w:rsidR="007276F5">
        <w:rPr>
          <w:rFonts w:ascii="Arial" w:hAnsi="Arial" w:cs="Arial"/>
          <w:sz w:val="24"/>
          <w:szCs w:val="24"/>
        </w:rPr>
        <w:t xml:space="preserve"> fornire le prestazioni del Sistema Sanitario Nazionale(SSN)</w:t>
      </w:r>
      <w:r w:rsidR="00AC6D3B">
        <w:rPr>
          <w:rFonts w:ascii="Arial" w:hAnsi="Arial" w:cs="Arial"/>
          <w:sz w:val="24"/>
          <w:szCs w:val="24"/>
        </w:rPr>
        <w:t xml:space="preserve">, di cui utilizza </w:t>
      </w:r>
      <w:r w:rsidR="00E8416E">
        <w:rPr>
          <w:rFonts w:ascii="Arial" w:hAnsi="Arial" w:cs="Arial"/>
          <w:sz w:val="24"/>
          <w:szCs w:val="24"/>
        </w:rPr>
        <w:t xml:space="preserve">servizi e a cui </w:t>
      </w:r>
      <w:r w:rsidR="00292B89">
        <w:rPr>
          <w:rFonts w:ascii="Arial" w:hAnsi="Arial" w:cs="Arial"/>
          <w:sz w:val="24"/>
          <w:szCs w:val="24"/>
        </w:rPr>
        <w:t xml:space="preserve">sottrae </w:t>
      </w:r>
      <w:r w:rsidR="00E8416E">
        <w:rPr>
          <w:rFonts w:ascii="Arial" w:hAnsi="Arial" w:cs="Arial"/>
          <w:sz w:val="24"/>
          <w:szCs w:val="24"/>
        </w:rPr>
        <w:t xml:space="preserve">risorse </w:t>
      </w:r>
      <w:r w:rsidR="00B27E0E">
        <w:rPr>
          <w:rFonts w:ascii="Arial" w:hAnsi="Arial" w:cs="Arial"/>
          <w:sz w:val="24"/>
          <w:szCs w:val="24"/>
        </w:rPr>
        <w:t>pubblic</w:t>
      </w:r>
      <w:r w:rsidR="00292B89">
        <w:rPr>
          <w:rFonts w:ascii="Arial" w:hAnsi="Arial" w:cs="Arial"/>
          <w:sz w:val="24"/>
          <w:szCs w:val="24"/>
        </w:rPr>
        <w:t>he</w:t>
      </w:r>
      <w:r w:rsidR="00B27E0E">
        <w:rPr>
          <w:rFonts w:ascii="Arial" w:hAnsi="Arial" w:cs="Arial"/>
          <w:sz w:val="24"/>
          <w:szCs w:val="24"/>
        </w:rPr>
        <w:t xml:space="preserve">. </w:t>
      </w:r>
    </w:p>
    <w:p w:rsidR="002C0622" w:rsidRDefault="00500C54" w:rsidP="003137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L’introduzione della sanità privata, nei contratti nazionali, </w:t>
      </w:r>
      <w:r w:rsidR="00E8416E">
        <w:rPr>
          <w:rFonts w:ascii="Arial" w:hAnsi="Arial" w:cs="Arial"/>
          <w:sz w:val="24"/>
          <w:szCs w:val="24"/>
        </w:rPr>
        <w:t xml:space="preserve">rompe </w:t>
      </w:r>
      <w:r>
        <w:rPr>
          <w:rFonts w:ascii="Arial" w:hAnsi="Arial" w:cs="Arial"/>
          <w:sz w:val="24"/>
          <w:szCs w:val="24"/>
        </w:rPr>
        <w:t xml:space="preserve">con </w:t>
      </w:r>
      <w:r w:rsidR="007276F5">
        <w:rPr>
          <w:rFonts w:ascii="Arial" w:hAnsi="Arial" w:cs="Arial"/>
          <w:sz w:val="24"/>
          <w:szCs w:val="24"/>
        </w:rPr>
        <w:t>le lotte</w:t>
      </w:r>
      <w:r>
        <w:rPr>
          <w:rFonts w:ascii="Arial" w:hAnsi="Arial" w:cs="Arial"/>
          <w:sz w:val="24"/>
          <w:szCs w:val="24"/>
        </w:rPr>
        <w:t xml:space="preserve"> del movimento sindacale che portarono nel 1978 alla </w:t>
      </w:r>
      <w:r w:rsidRPr="00FA68D3">
        <w:rPr>
          <w:rFonts w:ascii="Arial" w:hAnsi="Arial" w:cs="Arial"/>
          <w:sz w:val="24"/>
          <w:szCs w:val="24"/>
        </w:rPr>
        <w:t xml:space="preserve">riforma </w:t>
      </w:r>
      <w:r w:rsidR="00E8416E">
        <w:rPr>
          <w:rFonts w:ascii="Arial" w:hAnsi="Arial" w:cs="Arial"/>
          <w:sz w:val="24"/>
          <w:szCs w:val="24"/>
        </w:rPr>
        <w:t>del SSN</w:t>
      </w:r>
      <w:r>
        <w:rPr>
          <w:rFonts w:ascii="Arial" w:hAnsi="Arial" w:cs="Arial"/>
          <w:sz w:val="24"/>
          <w:szCs w:val="24"/>
        </w:rPr>
        <w:t>,</w:t>
      </w:r>
      <w:r w:rsidR="007276F5">
        <w:rPr>
          <w:rFonts w:ascii="Arial" w:hAnsi="Arial" w:cs="Arial"/>
          <w:sz w:val="24"/>
          <w:szCs w:val="24"/>
        </w:rPr>
        <w:t xml:space="preserve"> </w:t>
      </w:r>
      <w:r w:rsidR="00AF083C">
        <w:rPr>
          <w:rFonts w:ascii="Arial" w:hAnsi="Arial" w:cs="Arial"/>
          <w:sz w:val="24"/>
          <w:szCs w:val="24"/>
        </w:rPr>
        <w:t xml:space="preserve">riconoscendo una </w:t>
      </w:r>
      <w:r w:rsidR="007276F5">
        <w:rPr>
          <w:rFonts w:ascii="Arial" w:hAnsi="Arial" w:cs="Arial"/>
          <w:sz w:val="24"/>
          <w:szCs w:val="24"/>
        </w:rPr>
        <w:t xml:space="preserve">quota della spesa pubblica </w:t>
      </w:r>
      <w:r w:rsidR="00AF083C">
        <w:rPr>
          <w:rFonts w:ascii="Arial" w:hAnsi="Arial" w:cs="Arial"/>
          <w:sz w:val="24"/>
          <w:szCs w:val="24"/>
        </w:rPr>
        <w:t xml:space="preserve">per un </w:t>
      </w:r>
      <w:r w:rsidR="00AC6D3B">
        <w:rPr>
          <w:rFonts w:ascii="Arial" w:hAnsi="Arial" w:cs="Arial"/>
          <w:sz w:val="24"/>
          <w:szCs w:val="24"/>
        </w:rPr>
        <w:t>sistema sanitario pubblic</w:t>
      </w:r>
      <w:r w:rsidR="001830B7">
        <w:rPr>
          <w:rFonts w:ascii="Arial" w:hAnsi="Arial" w:cs="Arial"/>
          <w:sz w:val="24"/>
          <w:szCs w:val="24"/>
        </w:rPr>
        <w:t>o</w:t>
      </w:r>
      <w:r w:rsidR="00E8416E">
        <w:rPr>
          <w:rFonts w:ascii="Arial" w:hAnsi="Arial" w:cs="Arial"/>
          <w:sz w:val="24"/>
          <w:szCs w:val="24"/>
        </w:rPr>
        <w:t xml:space="preserve"> e universale</w:t>
      </w:r>
      <w:r w:rsidR="00AC6D3B">
        <w:rPr>
          <w:rFonts w:ascii="Arial" w:hAnsi="Arial" w:cs="Arial"/>
          <w:sz w:val="24"/>
          <w:szCs w:val="24"/>
        </w:rPr>
        <w:t xml:space="preserve">. </w:t>
      </w:r>
      <w:r w:rsidR="007276F5">
        <w:rPr>
          <w:rFonts w:ascii="Arial" w:hAnsi="Arial" w:cs="Arial"/>
          <w:sz w:val="24"/>
          <w:szCs w:val="24"/>
        </w:rPr>
        <w:t xml:space="preserve"> Una c</w:t>
      </w:r>
      <w:r w:rsidR="002C0622">
        <w:rPr>
          <w:rFonts w:ascii="Arial" w:hAnsi="Arial" w:cs="Arial"/>
          <w:sz w:val="24"/>
          <w:szCs w:val="24"/>
        </w:rPr>
        <w:t xml:space="preserve">onquista </w:t>
      </w:r>
      <w:r w:rsidR="007276F5">
        <w:rPr>
          <w:rFonts w:ascii="Arial" w:hAnsi="Arial" w:cs="Arial"/>
          <w:sz w:val="24"/>
          <w:szCs w:val="24"/>
        </w:rPr>
        <w:t xml:space="preserve">contrastata </w:t>
      </w:r>
      <w:r w:rsidR="001830B7">
        <w:rPr>
          <w:rFonts w:ascii="Arial" w:hAnsi="Arial" w:cs="Arial"/>
          <w:sz w:val="24"/>
          <w:szCs w:val="24"/>
        </w:rPr>
        <w:t>da</w:t>
      </w:r>
      <w:r w:rsidR="007276F5">
        <w:rPr>
          <w:rFonts w:ascii="Arial" w:hAnsi="Arial" w:cs="Arial"/>
          <w:sz w:val="24"/>
          <w:szCs w:val="24"/>
        </w:rPr>
        <w:t xml:space="preserve"> </w:t>
      </w:r>
      <w:r w:rsidR="001830B7">
        <w:rPr>
          <w:rFonts w:ascii="Arial" w:hAnsi="Arial" w:cs="Arial"/>
          <w:sz w:val="24"/>
          <w:szCs w:val="24"/>
        </w:rPr>
        <w:t>quanti</w:t>
      </w:r>
      <w:r w:rsidR="007276F5">
        <w:rPr>
          <w:rFonts w:ascii="Arial" w:hAnsi="Arial" w:cs="Arial"/>
          <w:sz w:val="24"/>
          <w:szCs w:val="24"/>
        </w:rPr>
        <w:t xml:space="preserve"> hanno </w:t>
      </w:r>
      <w:r w:rsidR="004D217E">
        <w:rPr>
          <w:rFonts w:ascii="Arial" w:hAnsi="Arial" w:cs="Arial"/>
          <w:sz w:val="24"/>
          <w:szCs w:val="24"/>
        </w:rPr>
        <w:t xml:space="preserve">pilotato i </w:t>
      </w:r>
      <w:r w:rsidR="002C0622">
        <w:rPr>
          <w:rFonts w:ascii="Arial" w:hAnsi="Arial" w:cs="Arial"/>
          <w:sz w:val="24"/>
          <w:szCs w:val="24"/>
        </w:rPr>
        <w:t xml:space="preserve">tagli </w:t>
      </w:r>
      <w:r w:rsidR="004D217E">
        <w:rPr>
          <w:rFonts w:ascii="Arial" w:hAnsi="Arial" w:cs="Arial"/>
          <w:sz w:val="24"/>
          <w:szCs w:val="24"/>
        </w:rPr>
        <w:t>e lo sfascio de</w:t>
      </w:r>
      <w:r w:rsidR="002C0622">
        <w:rPr>
          <w:rFonts w:ascii="Arial" w:hAnsi="Arial" w:cs="Arial"/>
          <w:sz w:val="24"/>
          <w:szCs w:val="24"/>
        </w:rPr>
        <w:t>lla sanità pubblica</w:t>
      </w:r>
      <w:r w:rsidR="00F27451">
        <w:rPr>
          <w:rFonts w:ascii="Arial" w:hAnsi="Arial" w:cs="Arial"/>
          <w:sz w:val="24"/>
          <w:szCs w:val="24"/>
        </w:rPr>
        <w:t>,</w:t>
      </w:r>
      <w:r w:rsidR="001830B7">
        <w:rPr>
          <w:rFonts w:ascii="Arial" w:hAnsi="Arial" w:cs="Arial"/>
          <w:sz w:val="24"/>
          <w:szCs w:val="24"/>
        </w:rPr>
        <w:t xml:space="preserve"> </w:t>
      </w:r>
      <w:r w:rsidR="004D217E">
        <w:rPr>
          <w:rFonts w:ascii="Arial" w:hAnsi="Arial" w:cs="Arial"/>
          <w:sz w:val="24"/>
          <w:szCs w:val="24"/>
        </w:rPr>
        <w:t>a favore della</w:t>
      </w:r>
      <w:r w:rsidR="002C0622">
        <w:rPr>
          <w:rFonts w:ascii="Arial" w:hAnsi="Arial" w:cs="Arial"/>
          <w:sz w:val="24"/>
          <w:szCs w:val="24"/>
        </w:rPr>
        <w:t xml:space="preserve"> sanità privata. </w:t>
      </w:r>
    </w:p>
    <w:p w:rsidR="00924F9C" w:rsidRDefault="002313E5" w:rsidP="00E17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pandemia ha </w:t>
      </w:r>
      <w:r w:rsidR="00F74EEB">
        <w:rPr>
          <w:rFonts w:ascii="Arial" w:hAnsi="Arial" w:cs="Arial"/>
          <w:sz w:val="24"/>
          <w:szCs w:val="24"/>
        </w:rPr>
        <w:t>confermato</w:t>
      </w:r>
      <w:r>
        <w:rPr>
          <w:rFonts w:ascii="Arial" w:hAnsi="Arial" w:cs="Arial"/>
          <w:sz w:val="24"/>
          <w:szCs w:val="24"/>
        </w:rPr>
        <w:t xml:space="preserve"> </w:t>
      </w:r>
      <w:r w:rsidR="00F74EEB">
        <w:rPr>
          <w:rFonts w:ascii="Arial" w:hAnsi="Arial" w:cs="Arial"/>
          <w:sz w:val="24"/>
          <w:szCs w:val="24"/>
        </w:rPr>
        <w:t xml:space="preserve">le ragioni </w:t>
      </w:r>
      <w:r w:rsidR="00DA7B54">
        <w:rPr>
          <w:rFonts w:ascii="Arial" w:hAnsi="Arial" w:cs="Arial"/>
          <w:sz w:val="24"/>
          <w:szCs w:val="24"/>
        </w:rPr>
        <w:t xml:space="preserve">dell’USB </w:t>
      </w:r>
      <w:r>
        <w:rPr>
          <w:rFonts w:ascii="Arial" w:hAnsi="Arial" w:cs="Arial"/>
          <w:sz w:val="24"/>
          <w:szCs w:val="24"/>
        </w:rPr>
        <w:t>sulla necessità di un sistema sanitario n</w:t>
      </w:r>
      <w:r w:rsidR="00E8416E">
        <w:rPr>
          <w:rFonts w:ascii="Arial" w:hAnsi="Arial" w:cs="Arial"/>
          <w:sz w:val="24"/>
          <w:szCs w:val="24"/>
        </w:rPr>
        <w:t xml:space="preserve">azionale, </w:t>
      </w:r>
      <w:r w:rsidR="00F74EEB">
        <w:rPr>
          <w:rFonts w:ascii="Arial" w:hAnsi="Arial" w:cs="Arial"/>
          <w:sz w:val="24"/>
          <w:szCs w:val="24"/>
        </w:rPr>
        <w:t>forte, universale</w:t>
      </w:r>
      <w:r w:rsidR="00E8416E">
        <w:rPr>
          <w:rFonts w:ascii="Arial" w:hAnsi="Arial" w:cs="Arial"/>
          <w:sz w:val="24"/>
          <w:szCs w:val="24"/>
        </w:rPr>
        <w:t xml:space="preserve"> e gratuito. A</w:t>
      </w:r>
      <w:r>
        <w:rPr>
          <w:rFonts w:ascii="Arial" w:hAnsi="Arial" w:cs="Arial"/>
          <w:sz w:val="24"/>
          <w:szCs w:val="24"/>
        </w:rPr>
        <w:t>l contrario la conferma d</w:t>
      </w:r>
      <w:r w:rsidR="00AC6D3B">
        <w:rPr>
          <w:rFonts w:ascii="Arial" w:hAnsi="Arial" w:cs="Arial"/>
          <w:sz w:val="24"/>
          <w:szCs w:val="24"/>
        </w:rPr>
        <w:t>ella Sanità Privata nei Contratti Nazionali,</w:t>
      </w:r>
      <w:r w:rsidR="00E8416E">
        <w:rPr>
          <w:rFonts w:ascii="Arial" w:hAnsi="Arial" w:cs="Arial"/>
          <w:sz w:val="24"/>
          <w:szCs w:val="24"/>
        </w:rPr>
        <w:t xml:space="preserve"> rivela </w:t>
      </w:r>
      <w:r>
        <w:rPr>
          <w:rFonts w:ascii="Arial" w:hAnsi="Arial" w:cs="Arial"/>
          <w:sz w:val="24"/>
          <w:szCs w:val="24"/>
        </w:rPr>
        <w:t xml:space="preserve">l’idea di società che </w:t>
      </w:r>
      <w:r w:rsidR="00E8416E">
        <w:rPr>
          <w:rFonts w:ascii="Arial" w:hAnsi="Arial" w:cs="Arial"/>
          <w:sz w:val="24"/>
          <w:szCs w:val="24"/>
        </w:rPr>
        <w:t xml:space="preserve">CGIL, CISL e UIL </w:t>
      </w:r>
      <w:r>
        <w:rPr>
          <w:rFonts w:ascii="Arial" w:hAnsi="Arial" w:cs="Arial"/>
          <w:sz w:val="24"/>
          <w:szCs w:val="24"/>
        </w:rPr>
        <w:t xml:space="preserve">condividono con Federmeccanica.  </w:t>
      </w:r>
    </w:p>
    <w:p w:rsidR="00924F9C" w:rsidRPr="008B6601" w:rsidRDefault="0017512E" w:rsidP="00924F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previdenza </w:t>
      </w:r>
      <w:r w:rsidR="000B4D5D" w:rsidRPr="008B6601">
        <w:rPr>
          <w:rFonts w:ascii="Arial" w:hAnsi="Arial" w:cs="Arial"/>
          <w:b/>
          <w:sz w:val="24"/>
          <w:szCs w:val="24"/>
        </w:rPr>
        <w:t xml:space="preserve">può essere </w:t>
      </w:r>
      <w:r w:rsidR="00DA7B54" w:rsidRPr="008B6601">
        <w:rPr>
          <w:rFonts w:ascii="Arial" w:hAnsi="Arial" w:cs="Arial"/>
          <w:b/>
          <w:sz w:val="24"/>
          <w:szCs w:val="24"/>
        </w:rPr>
        <w:t xml:space="preserve">solo pubblica  </w:t>
      </w:r>
    </w:p>
    <w:p w:rsidR="00F314BE" w:rsidRDefault="00DA7B54" w:rsidP="008B66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pensioni dei lavoratori, </w:t>
      </w:r>
      <w:r w:rsidR="0020375B">
        <w:rPr>
          <w:rFonts w:ascii="Arial" w:hAnsi="Arial" w:cs="Arial"/>
          <w:sz w:val="24"/>
          <w:szCs w:val="24"/>
        </w:rPr>
        <w:t xml:space="preserve">sono state </w:t>
      </w:r>
      <w:r w:rsidR="000B4D5D">
        <w:rPr>
          <w:rFonts w:ascii="Arial" w:hAnsi="Arial" w:cs="Arial"/>
          <w:sz w:val="24"/>
          <w:szCs w:val="24"/>
        </w:rPr>
        <w:t xml:space="preserve">più </w:t>
      </w:r>
      <w:r w:rsidR="0017512E">
        <w:rPr>
          <w:rFonts w:ascii="Arial" w:hAnsi="Arial" w:cs="Arial"/>
          <w:sz w:val="24"/>
          <w:szCs w:val="24"/>
        </w:rPr>
        <w:t xml:space="preserve">volte </w:t>
      </w:r>
      <w:r w:rsidR="000B4D5D">
        <w:rPr>
          <w:rFonts w:ascii="Arial" w:hAnsi="Arial" w:cs="Arial"/>
          <w:sz w:val="24"/>
          <w:szCs w:val="24"/>
        </w:rPr>
        <w:t xml:space="preserve">attaccate, </w:t>
      </w:r>
      <w:r>
        <w:rPr>
          <w:rFonts w:ascii="Arial" w:hAnsi="Arial" w:cs="Arial"/>
          <w:sz w:val="24"/>
          <w:szCs w:val="24"/>
        </w:rPr>
        <w:t xml:space="preserve">riducendo </w:t>
      </w:r>
      <w:r w:rsidR="0017512E">
        <w:rPr>
          <w:rFonts w:ascii="Arial" w:hAnsi="Arial" w:cs="Arial"/>
          <w:sz w:val="24"/>
          <w:szCs w:val="24"/>
        </w:rPr>
        <w:t>gli</w:t>
      </w:r>
      <w:r>
        <w:rPr>
          <w:rFonts w:ascii="Arial" w:hAnsi="Arial" w:cs="Arial"/>
          <w:sz w:val="24"/>
          <w:szCs w:val="24"/>
        </w:rPr>
        <w:t xml:space="preserve"> </w:t>
      </w:r>
      <w:r w:rsidR="0020375B">
        <w:rPr>
          <w:rFonts w:ascii="Arial" w:hAnsi="Arial" w:cs="Arial"/>
          <w:sz w:val="24"/>
          <w:szCs w:val="24"/>
        </w:rPr>
        <w:t xml:space="preserve">assegni e </w:t>
      </w:r>
      <w:r w:rsidR="00F314BE">
        <w:rPr>
          <w:rFonts w:ascii="Arial" w:hAnsi="Arial" w:cs="Arial"/>
          <w:sz w:val="24"/>
          <w:szCs w:val="24"/>
        </w:rPr>
        <w:t xml:space="preserve">allungando </w:t>
      </w:r>
      <w:r w:rsidR="0020375B">
        <w:rPr>
          <w:rFonts w:ascii="Arial" w:hAnsi="Arial" w:cs="Arial"/>
          <w:sz w:val="24"/>
          <w:szCs w:val="24"/>
        </w:rPr>
        <w:t>l’età pensionabile</w:t>
      </w:r>
      <w:r w:rsidR="000B4D5D">
        <w:rPr>
          <w:rFonts w:ascii="Arial" w:hAnsi="Arial" w:cs="Arial"/>
          <w:sz w:val="24"/>
          <w:szCs w:val="24"/>
        </w:rPr>
        <w:t xml:space="preserve">, </w:t>
      </w:r>
      <w:r w:rsidR="0017512E">
        <w:rPr>
          <w:rFonts w:ascii="Arial" w:hAnsi="Arial" w:cs="Arial"/>
          <w:sz w:val="24"/>
          <w:szCs w:val="24"/>
        </w:rPr>
        <w:t>malgrado</w:t>
      </w:r>
      <w:r w:rsidR="00F314BE">
        <w:rPr>
          <w:rFonts w:ascii="Arial" w:hAnsi="Arial" w:cs="Arial"/>
          <w:sz w:val="24"/>
          <w:szCs w:val="24"/>
        </w:rPr>
        <w:t xml:space="preserve"> c</w:t>
      </w:r>
      <w:r w:rsidR="0017512E">
        <w:rPr>
          <w:rFonts w:ascii="Arial" w:hAnsi="Arial" w:cs="Arial"/>
          <w:sz w:val="24"/>
          <w:szCs w:val="24"/>
        </w:rPr>
        <w:t xml:space="preserve">he il </w:t>
      </w:r>
      <w:r w:rsidR="00F314BE">
        <w:rPr>
          <w:rFonts w:ascii="Arial" w:hAnsi="Arial" w:cs="Arial"/>
          <w:sz w:val="24"/>
          <w:szCs w:val="24"/>
        </w:rPr>
        <w:t xml:space="preserve">gettito fiscale </w:t>
      </w:r>
      <w:r w:rsidR="0017512E">
        <w:rPr>
          <w:rFonts w:ascii="Arial" w:hAnsi="Arial" w:cs="Arial"/>
          <w:sz w:val="24"/>
          <w:szCs w:val="24"/>
        </w:rPr>
        <w:t xml:space="preserve">maggiore provenga </w:t>
      </w:r>
      <w:r w:rsidR="00F74EEB">
        <w:rPr>
          <w:rFonts w:ascii="Arial" w:hAnsi="Arial" w:cs="Arial"/>
          <w:sz w:val="24"/>
          <w:szCs w:val="24"/>
        </w:rPr>
        <w:t>da lavoratori e pensionati.</w:t>
      </w:r>
    </w:p>
    <w:p w:rsidR="008F46B5" w:rsidRDefault="00177C4B" w:rsidP="008B66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fronte all’attacco alle pensioni, l</w:t>
      </w:r>
      <w:r>
        <w:rPr>
          <w:rFonts w:ascii="Arial" w:hAnsi="Arial" w:cs="Arial"/>
          <w:sz w:val="24"/>
          <w:szCs w:val="24"/>
        </w:rPr>
        <w:t xml:space="preserve">a sola scelta concreta </w:t>
      </w:r>
      <w:r w:rsidR="00367B1A">
        <w:rPr>
          <w:rFonts w:ascii="Arial" w:hAnsi="Arial" w:cs="Arial"/>
          <w:sz w:val="24"/>
          <w:szCs w:val="24"/>
        </w:rPr>
        <w:t xml:space="preserve">da parte di CGIL, CISL e </w:t>
      </w:r>
      <w:r>
        <w:rPr>
          <w:rFonts w:ascii="Arial" w:hAnsi="Arial" w:cs="Arial"/>
          <w:sz w:val="24"/>
          <w:szCs w:val="24"/>
        </w:rPr>
        <w:t>UIL è</w:t>
      </w:r>
      <w:r w:rsidR="00367B1A">
        <w:rPr>
          <w:rFonts w:ascii="Arial" w:hAnsi="Arial" w:cs="Arial"/>
          <w:sz w:val="24"/>
          <w:szCs w:val="24"/>
        </w:rPr>
        <w:t xml:space="preserve"> di inserire nei CCNL i fondi </w:t>
      </w:r>
      <w:r>
        <w:rPr>
          <w:rFonts w:ascii="Arial" w:hAnsi="Arial" w:cs="Arial"/>
          <w:sz w:val="24"/>
          <w:szCs w:val="24"/>
        </w:rPr>
        <w:t xml:space="preserve">privati </w:t>
      </w:r>
      <w:r w:rsidR="00367B1A">
        <w:rPr>
          <w:rFonts w:ascii="Arial" w:hAnsi="Arial" w:cs="Arial"/>
          <w:sz w:val="24"/>
          <w:szCs w:val="24"/>
        </w:rPr>
        <w:t xml:space="preserve">come </w:t>
      </w:r>
      <w:r>
        <w:rPr>
          <w:rFonts w:ascii="Arial" w:hAnsi="Arial" w:cs="Arial"/>
          <w:sz w:val="24"/>
          <w:szCs w:val="24"/>
        </w:rPr>
        <w:t xml:space="preserve">Cometa, preferendo non impegnare </w:t>
      </w:r>
      <w:r w:rsidR="000B4D5D">
        <w:rPr>
          <w:rFonts w:ascii="Arial" w:hAnsi="Arial" w:cs="Arial"/>
          <w:sz w:val="24"/>
          <w:szCs w:val="24"/>
        </w:rPr>
        <w:t>i lavoratori a sostegno della</w:t>
      </w:r>
      <w:r>
        <w:rPr>
          <w:rFonts w:ascii="Arial" w:hAnsi="Arial" w:cs="Arial"/>
          <w:sz w:val="24"/>
          <w:szCs w:val="24"/>
        </w:rPr>
        <w:t xml:space="preserve"> previdenza pubblica</w:t>
      </w:r>
    </w:p>
    <w:p w:rsidR="000B4D5D" w:rsidRDefault="00367B1A" w:rsidP="00523B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L’USB l’abolizione della Fornero e il miglioramento delle pensioni so</w:t>
      </w:r>
      <w:r w:rsidR="00177C4B">
        <w:rPr>
          <w:rFonts w:ascii="Arial" w:hAnsi="Arial" w:cs="Arial"/>
          <w:sz w:val="24"/>
          <w:szCs w:val="24"/>
        </w:rPr>
        <w:t xml:space="preserve">no una necessità oggettiva, di </w:t>
      </w:r>
      <w:r w:rsidR="003137BE">
        <w:rPr>
          <w:rFonts w:ascii="Arial" w:hAnsi="Arial" w:cs="Arial"/>
          <w:sz w:val="24"/>
          <w:szCs w:val="24"/>
        </w:rPr>
        <w:t xml:space="preserve">pensionati e </w:t>
      </w:r>
      <w:r>
        <w:rPr>
          <w:rFonts w:ascii="Arial" w:hAnsi="Arial" w:cs="Arial"/>
          <w:sz w:val="24"/>
          <w:szCs w:val="24"/>
        </w:rPr>
        <w:t xml:space="preserve">lavoratori, se non vogliamo accettare la povertà come orizzonte. </w:t>
      </w:r>
    </w:p>
    <w:p w:rsidR="00367B1A" w:rsidRPr="008B6601" w:rsidRDefault="00367B1A" w:rsidP="00367B1A">
      <w:pPr>
        <w:jc w:val="center"/>
        <w:rPr>
          <w:rFonts w:ascii="Arial" w:hAnsi="Arial" w:cs="Arial"/>
          <w:b/>
          <w:sz w:val="24"/>
          <w:szCs w:val="24"/>
        </w:rPr>
      </w:pPr>
      <w:r w:rsidRPr="008B6601">
        <w:rPr>
          <w:rFonts w:ascii="Arial" w:hAnsi="Arial" w:cs="Arial"/>
          <w:b/>
          <w:sz w:val="24"/>
          <w:szCs w:val="24"/>
        </w:rPr>
        <w:t>Flexible Benefits – I buoni spesa non saranno mai salario</w:t>
      </w:r>
    </w:p>
    <w:p w:rsidR="002C0550" w:rsidRPr="00523BC5" w:rsidRDefault="002C0550" w:rsidP="008B6601">
      <w:pPr>
        <w:spacing w:after="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C’è bisogno</w:t>
      </w:r>
      <w:r w:rsidR="008B66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 aumenti salariali veri, di almeno 180 euro, come abbiamo rivendicato nella piattaforma USB</w:t>
      </w:r>
      <w:r w:rsidR="00F74EEB">
        <w:rPr>
          <w:rFonts w:ascii="Arial" w:hAnsi="Arial" w:cs="Arial"/>
          <w:sz w:val="24"/>
          <w:szCs w:val="24"/>
        </w:rPr>
        <w:t xml:space="preserve"> per il rinnovo del CCNL Metalmeccanico</w:t>
      </w:r>
      <w:r>
        <w:rPr>
          <w:rFonts w:ascii="Arial" w:hAnsi="Arial" w:cs="Arial"/>
          <w:sz w:val="24"/>
          <w:szCs w:val="24"/>
        </w:rPr>
        <w:t>.</w:t>
      </w:r>
    </w:p>
    <w:p w:rsidR="008B6601" w:rsidRDefault="002C0550" w:rsidP="008B66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="00177C4B">
        <w:rPr>
          <w:rFonts w:ascii="Arial" w:hAnsi="Arial" w:cs="Arial"/>
          <w:sz w:val="24"/>
          <w:szCs w:val="24"/>
        </w:rPr>
        <w:t>denaro</w:t>
      </w:r>
      <w:r>
        <w:rPr>
          <w:rFonts w:ascii="Arial" w:hAnsi="Arial" w:cs="Arial"/>
          <w:sz w:val="24"/>
          <w:szCs w:val="24"/>
        </w:rPr>
        <w:t xml:space="preserve"> </w:t>
      </w:r>
      <w:r w:rsidR="00B94281">
        <w:rPr>
          <w:rFonts w:ascii="Arial" w:hAnsi="Arial" w:cs="Arial"/>
          <w:sz w:val="24"/>
          <w:szCs w:val="24"/>
        </w:rPr>
        <w:t xml:space="preserve">dei </w:t>
      </w:r>
      <w:proofErr w:type="spellStart"/>
      <w:r w:rsidR="00B94281">
        <w:rPr>
          <w:rFonts w:ascii="Arial" w:hAnsi="Arial" w:cs="Arial"/>
          <w:sz w:val="24"/>
          <w:szCs w:val="24"/>
        </w:rPr>
        <w:t>Flexible</w:t>
      </w:r>
      <w:proofErr w:type="spellEnd"/>
      <w:r>
        <w:rPr>
          <w:rFonts w:ascii="Arial" w:hAnsi="Arial" w:cs="Arial"/>
          <w:sz w:val="24"/>
          <w:szCs w:val="24"/>
        </w:rPr>
        <w:t xml:space="preserve"> Benefits non costituisce salario</w:t>
      </w:r>
      <w:r w:rsidR="009C439C">
        <w:rPr>
          <w:rFonts w:ascii="Arial" w:hAnsi="Arial" w:cs="Arial"/>
          <w:sz w:val="24"/>
          <w:szCs w:val="24"/>
        </w:rPr>
        <w:t>, non si capitalizza e</w:t>
      </w:r>
      <w:r>
        <w:rPr>
          <w:rFonts w:ascii="Arial" w:hAnsi="Arial" w:cs="Arial"/>
          <w:sz w:val="24"/>
          <w:szCs w:val="24"/>
        </w:rPr>
        <w:t xml:space="preserve"> </w:t>
      </w:r>
      <w:r w:rsidRPr="00FA68D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on si riflette</w:t>
      </w:r>
      <w:r w:rsidR="009C439C">
        <w:rPr>
          <w:rFonts w:ascii="Arial" w:hAnsi="Arial" w:cs="Arial"/>
          <w:sz w:val="24"/>
          <w:szCs w:val="24"/>
        </w:rPr>
        <w:t xml:space="preserve"> su altri istituti.</w:t>
      </w:r>
    </w:p>
    <w:p w:rsidR="002C0550" w:rsidRDefault="002C0550" w:rsidP="008B66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Questa </w:t>
      </w:r>
      <w:r w:rsidR="009C439C">
        <w:rPr>
          <w:rFonts w:ascii="Arial" w:hAnsi="Arial" w:cs="Arial"/>
          <w:sz w:val="24"/>
          <w:szCs w:val="24"/>
        </w:rPr>
        <w:t>gretta</w:t>
      </w:r>
      <w:r>
        <w:rPr>
          <w:rFonts w:ascii="Arial" w:hAnsi="Arial" w:cs="Arial"/>
          <w:sz w:val="24"/>
          <w:szCs w:val="24"/>
        </w:rPr>
        <w:t xml:space="preserve"> forma di pagamento, insieme alla miseria degli aumenti, svuota di valore e di funzione </w:t>
      </w:r>
      <w:r w:rsidR="00B94281">
        <w:rPr>
          <w:rFonts w:ascii="Arial" w:hAnsi="Arial" w:cs="Arial"/>
          <w:sz w:val="24"/>
          <w:szCs w:val="24"/>
        </w:rPr>
        <w:t>il contratto</w:t>
      </w:r>
      <w:r>
        <w:rPr>
          <w:rFonts w:ascii="Arial" w:hAnsi="Arial" w:cs="Arial"/>
          <w:sz w:val="24"/>
          <w:szCs w:val="24"/>
        </w:rPr>
        <w:t xml:space="preserve"> nazionale, su questo la responsabilità di CISL-FIM, CGIL-FIOM e UIL-UILM è di portata storica.</w:t>
      </w:r>
    </w:p>
    <w:p w:rsidR="008B6601" w:rsidRDefault="008B6601" w:rsidP="008B66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6601" w:rsidRPr="003137BE" w:rsidRDefault="008B6601" w:rsidP="008B6601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3137BE">
        <w:rPr>
          <w:rFonts w:ascii="Arial" w:hAnsi="Arial" w:cs="Arial"/>
          <w:b/>
          <w:sz w:val="16"/>
          <w:szCs w:val="16"/>
        </w:rPr>
        <w:t>26/01/2021</w:t>
      </w:r>
    </w:p>
    <w:p w:rsidR="003137BE" w:rsidRDefault="008B6601" w:rsidP="000176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137BE">
        <w:rPr>
          <w:rFonts w:ascii="Arial" w:hAnsi="Arial" w:cs="Arial"/>
          <w:b/>
          <w:sz w:val="28"/>
          <w:szCs w:val="28"/>
        </w:rPr>
        <w:t xml:space="preserve">USB Lavoro Privato </w:t>
      </w:r>
      <w:r w:rsidR="000176AA" w:rsidRPr="003137BE">
        <w:rPr>
          <w:rFonts w:ascii="Arial" w:hAnsi="Arial" w:cs="Arial"/>
          <w:b/>
          <w:sz w:val="28"/>
          <w:szCs w:val="28"/>
        </w:rPr>
        <w:t>Settore Industria Metalmeccanici</w:t>
      </w:r>
    </w:p>
    <w:p w:rsidR="00464922" w:rsidRPr="003137BE" w:rsidRDefault="00464922" w:rsidP="00E2554C">
      <w:pPr>
        <w:pStyle w:val="Pidipagin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Unione Sindacale di Base – Roma, Via dell’Aeroporto,129 - 00175 - </w:t>
      </w:r>
      <w:r w:rsidRPr="00C443C4">
        <w:rPr>
          <w:rFonts w:ascii="Times New Roman" w:hAnsi="Times New Roman" w:cs="Times New Roman"/>
          <w:sz w:val="22"/>
          <w:szCs w:val="22"/>
        </w:rPr>
        <w:t xml:space="preserve">tel. </w:t>
      </w:r>
      <w:proofErr w:type="gramStart"/>
      <w:r w:rsidRPr="00C443C4">
        <w:rPr>
          <w:rFonts w:ascii="Times New Roman" w:hAnsi="Times New Roman" w:cs="Times New Roman"/>
          <w:sz w:val="22"/>
          <w:szCs w:val="22"/>
        </w:rPr>
        <w:t>06762821  fax</w:t>
      </w:r>
      <w:proofErr w:type="gramEnd"/>
      <w:r w:rsidRPr="00C443C4">
        <w:rPr>
          <w:rFonts w:ascii="Times New Roman" w:hAnsi="Times New Roman" w:cs="Times New Roman"/>
          <w:sz w:val="22"/>
          <w:szCs w:val="22"/>
        </w:rPr>
        <w:t>. 067628233 - www.</w:t>
      </w:r>
      <w:r>
        <w:rPr>
          <w:rFonts w:ascii="Times New Roman" w:hAnsi="Times New Roman" w:cs="Times New Roman"/>
          <w:sz w:val="22"/>
          <w:szCs w:val="22"/>
        </w:rPr>
        <w:t>usb.it</w:t>
      </w:r>
      <w:r w:rsidRPr="00C443C4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464922" w:rsidRPr="003137BE" w:rsidSect="002C0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EB1" w:rsidRDefault="00446EB1" w:rsidP="00E2554C">
      <w:pPr>
        <w:spacing w:after="0" w:line="240" w:lineRule="auto"/>
      </w:pPr>
      <w:r>
        <w:separator/>
      </w:r>
    </w:p>
  </w:endnote>
  <w:endnote w:type="continuationSeparator" w:id="0">
    <w:p w:rsidR="00446EB1" w:rsidRDefault="00446EB1" w:rsidP="00E2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EB1" w:rsidRDefault="00446EB1" w:rsidP="00E2554C">
      <w:pPr>
        <w:spacing w:after="0" w:line="240" w:lineRule="auto"/>
      </w:pPr>
      <w:r>
        <w:separator/>
      </w:r>
    </w:p>
  </w:footnote>
  <w:footnote w:type="continuationSeparator" w:id="0">
    <w:p w:rsidR="00446EB1" w:rsidRDefault="00446EB1" w:rsidP="00E25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37E6"/>
    <w:multiLevelType w:val="hybridMultilevel"/>
    <w:tmpl w:val="674C6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91"/>
    <w:rsid w:val="00014874"/>
    <w:rsid w:val="000176AA"/>
    <w:rsid w:val="00026E26"/>
    <w:rsid w:val="000529BD"/>
    <w:rsid w:val="000B4D5D"/>
    <w:rsid w:val="000B7A6D"/>
    <w:rsid w:val="000F4004"/>
    <w:rsid w:val="00151CB5"/>
    <w:rsid w:val="0017512E"/>
    <w:rsid w:val="00177C4B"/>
    <w:rsid w:val="001830B7"/>
    <w:rsid w:val="001B6EE6"/>
    <w:rsid w:val="0020375B"/>
    <w:rsid w:val="002313E5"/>
    <w:rsid w:val="00292B89"/>
    <w:rsid w:val="00292E53"/>
    <w:rsid w:val="00294C9F"/>
    <w:rsid w:val="002C0550"/>
    <w:rsid w:val="002C0622"/>
    <w:rsid w:val="003137BE"/>
    <w:rsid w:val="00337766"/>
    <w:rsid w:val="003619FB"/>
    <w:rsid w:val="00367B1A"/>
    <w:rsid w:val="0038374E"/>
    <w:rsid w:val="003C1AE4"/>
    <w:rsid w:val="003F2FE1"/>
    <w:rsid w:val="00400977"/>
    <w:rsid w:val="004206E9"/>
    <w:rsid w:val="00446EB1"/>
    <w:rsid w:val="00452499"/>
    <w:rsid w:val="00461C32"/>
    <w:rsid w:val="00464922"/>
    <w:rsid w:val="004D217E"/>
    <w:rsid w:val="004F760D"/>
    <w:rsid w:val="00500C54"/>
    <w:rsid w:val="00504ED3"/>
    <w:rsid w:val="00523BC5"/>
    <w:rsid w:val="00524A46"/>
    <w:rsid w:val="0056299C"/>
    <w:rsid w:val="005947A7"/>
    <w:rsid w:val="005B084F"/>
    <w:rsid w:val="005E47E3"/>
    <w:rsid w:val="00605C58"/>
    <w:rsid w:val="0072317C"/>
    <w:rsid w:val="007276F5"/>
    <w:rsid w:val="00766FB7"/>
    <w:rsid w:val="007A68FF"/>
    <w:rsid w:val="007C79C0"/>
    <w:rsid w:val="0080571B"/>
    <w:rsid w:val="00821BB3"/>
    <w:rsid w:val="008B6601"/>
    <w:rsid w:val="008F46B5"/>
    <w:rsid w:val="00906264"/>
    <w:rsid w:val="00924348"/>
    <w:rsid w:val="00924F9C"/>
    <w:rsid w:val="00944787"/>
    <w:rsid w:val="00961D20"/>
    <w:rsid w:val="009B450A"/>
    <w:rsid w:val="009C2C45"/>
    <w:rsid w:val="009C3586"/>
    <w:rsid w:val="009C439C"/>
    <w:rsid w:val="00A50C4C"/>
    <w:rsid w:val="00A75E87"/>
    <w:rsid w:val="00A902E5"/>
    <w:rsid w:val="00A9289E"/>
    <w:rsid w:val="00AA6DA8"/>
    <w:rsid w:val="00AC6D3B"/>
    <w:rsid w:val="00AD26AA"/>
    <w:rsid w:val="00AF083C"/>
    <w:rsid w:val="00AF4346"/>
    <w:rsid w:val="00AF6E41"/>
    <w:rsid w:val="00B03AF7"/>
    <w:rsid w:val="00B20728"/>
    <w:rsid w:val="00B27E0E"/>
    <w:rsid w:val="00B47B91"/>
    <w:rsid w:val="00B77660"/>
    <w:rsid w:val="00B94281"/>
    <w:rsid w:val="00C43C02"/>
    <w:rsid w:val="00C6651A"/>
    <w:rsid w:val="00CC11F8"/>
    <w:rsid w:val="00DA7B54"/>
    <w:rsid w:val="00DB16AE"/>
    <w:rsid w:val="00E17F43"/>
    <w:rsid w:val="00E2554C"/>
    <w:rsid w:val="00E35722"/>
    <w:rsid w:val="00E53970"/>
    <w:rsid w:val="00E8416E"/>
    <w:rsid w:val="00EC675D"/>
    <w:rsid w:val="00EF7DD3"/>
    <w:rsid w:val="00F27451"/>
    <w:rsid w:val="00F314BE"/>
    <w:rsid w:val="00F42BB6"/>
    <w:rsid w:val="00F62DEC"/>
    <w:rsid w:val="00F67E7A"/>
    <w:rsid w:val="00F74EEB"/>
    <w:rsid w:val="00FA68D3"/>
    <w:rsid w:val="00FC3E3C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1449"/>
  <w15:docId w15:val="{4B3EE7A1-7F62-4746-AE97-E14D9110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6E2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B9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9C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6299C"/>
    <w:pPr>
      <w:ind w:left="720"/>
      <w:contextualSpacing/>
    </w:pPr>
  </w:style>
  <w:style w:type="paragraph" w:styleId="Pidipagina">
    <w:name w:val="footer"/>
    <w:basedOn w:val="Normale"/>
    <w:link w:val="PidipaginaCarattere"/>
    <w:rsid w:val="0046492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ahoma" w:eastAsia="Times New Roman" w:hAnsi="Tahoma" w:cs="Tahoma"/>
      <w:kern w:val="1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464922"/>
    <w:rPr>
      <w:rFonts w:ascii="Tahoma" w:eastAsia="Times New Roman" w:hAnsi="Tahoma" w:cs="Tahoma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255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54C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DF98E-9ED6-4170-964C-9F8D46F0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Selmi Simone</dc:creator>
  <cp:lastModifiedBy>usb024</cp:lastModifiedBy>
  <cp:revision>3</cp:revision>
  <cp:lastPrinted>2021-01-26T14:14:00Z</cp:lastPrinted>
  <dcterms:created xsi:type="dcterms:W3CDTF">2021-01-26T14:36:00Z</dcterms:created>
  <dcterms:modified xsi:type="dcterms:W3CDTF">2021-01-26T14:38:00Z</dcterms:modified>
</cp:coreProperties>
</file>