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51" w:rsidRPr="008627C5" w:rsidRDefault="00964251" w:rsidP="00964251">
      <w:pPr>
        <w:pStyle w:val="NormaleWeb"/>
        <w:rPr>
          <w:b/>
        </w:rPr>
      </w:pPr>
      <w:bookmarkStart w:id="0" w:name="_GoBack"/>
      <w:r w:rsidRPr="008627C5">
        <w:rPr>
          <w:b/>
        </w:rPr>
        <w:t xml:space="preserve">Il Forum Diritti Lavoro: la Commissione di garanzia sugli scioperi </w:t>
      </w:r>
      <w:r w:rsidR="008627C5" w:rsidRPr="008627C5">
        <w:rPr>
          <w:b/>
        </w:rPr>
        <w:t>smetta di interferire</w:t>
      </w:r>
      <w:r w:rsidRPr="008627C5">
        <w:rPr>
          <w:b/>
        </w:rPr>
        <w:t xml:space="preserve"> con il potere politico e amministrativo </w:t>
      </w:r>
      <w:r w:rsidR="008627C5" w:rsidRPr="008627C5">
        <w:rPr>
          <w:b/>
        </w:rPr>
        <w:t>per non ostacolare la lotta al coronavirus</w:t>
      </w:r>
    </w:p>
    <w:bookmarkEnd w:id="0"/>
    <w:p w:rsidR="00964251" w:rsidRDefault="00964251" w:rsidP="00964251">
      <w:pPr>
        <w:pStyle w:val="NormaleWeb"/>
      </w:pPr>
      <w:r>
        <w:t xml:space="preserve">Dichiarazione di Carlo Guglielmi, </w:t>
      </w:r>
      <w:r>
        <w:t>p</w:t>
      </w:r>
      <w:r>
        <w:t xml:space="preserve">residente del Forum Diritti Lavoro, in ordine alla comunicazione del 24.2.2020 con cui  </w:t>
      </w:r>
      <w:r>
        <w:t>l</w:t>
      </w:r>
      <w:r>
        <w:t>a Commissione di garanzia dell'attuazione della legge sullo sciopero ha invitato tutte le organizzazioni sindacali a sospendere per tutto il prossimo mese di marzo qualsiasi astensione collettiva dal lavoro a causa della “</w:t>
      </w:r>
      <w:r>
        <w:rPr>
          <w:i/>
          <w:iCs/>
        </w:rPr>
        <w:t>emergenza coronavirus”.</w:t>
      </w:r>
    </w:p>
    <w:p w:rsidR="00964251" w:rsidRDefault="00964251" w:rsidP="00964251">
      <w:pPr>
        <w:pStyle w:val="NormaleWeb"/>
      </w:pPr>
      <w:r>
        <w:t xml:space="preserve">Da giorni ci viene ripetuto che l’unica via efficace per la prevenzione ed il  contenimento della diffusione del virus è quella di affidarsi alle </w:t>
      </w:r>
      <w:r>
        <w:t>i</w:t>
      </w:r>
      <w:r>
        <w:t xml:space="preserve">stituzioni, ma ciò presuppone che quelle procedano ad una rigorosa assunzione delle proprie  responsabilità e ad una conseguente scrupolosa attenzione a non invadere le competenze di altri. La Commissione di Garanzia sullo sciopero ha quale unico compito quello di vigilare sul rispetto della legge 146/1990 e sugli accordi stipulati in base ad essa e quindi può e deve intervenire solo laddove in base ai detti accordi vi siano previsioni che vietano lo sciopero. Tutt’altro, invece, è inviare un messaggio generale a tutti i sindacati, a prescindere da qualsivoglia contenuto del regolamento del settore di riferimento,  invitandoli a revocare tutti gli scioperi per oltre un mese. </w:t>
      </w:r>
    </w:p>
    <w:p w:rsidR="00964251" w:rsidRDefault="00964251" w:rsidP="00964251">
      <w:pPr>
        <w:pStyle w:val="NormaleWeb"/>
      </w:pPr>
      <w:r>
        <w:t>Ed infatti la richiesta di collaborazione da parte delle istituzione ai sindacati è quanto mai politica e non può che provenire dal soggetto che - tramite la fiducia delle Camere – abbia tale potere e cioè il Presidente del Consiglio. E se invece vi è un problema di “</w:t>
      </w:r>
      <w:r>
        <w:rPr>
          <w:i/>
          <w:iCs/>
        </w:rPr>
        <w:t>pericolo di un pregiudizio grave e imminente ai diritti della persona”</w:t>
      </w:r>
      <w:r>
        <w:t xml:space="preserve"> è lo stesso art. 8 della L.146/1990 che prevede come il potere di intervento sia </w:t>
      </w:r>
      <w:r>
        <w:rPr>
          <w:rStyle w:val="Enfasigrassetto"/>
          <w:b w:val="0"/>
          <w:bCs w:val="0"/>
        </w:rPr>
        <w:t>del</w:t>
      </w:r>
      <w:r>
        <w:rPr>
          <w:rStyle w:val="Enfasigrassetto"/>
        </w:rPr>
        <w:t xml:space="preserve"> </w:t>
      </w:r>
      <w:r>
        <w:t>m</w:t>
      </w:r>
      <w:r>
        <w:t xml:space="preserve">inistro competente, o - se si tratta di una misura solo locale - del prefetto. </w:t>
      </w:r>
    </w:p>
    <w:p w:rsidR="00964251" w:rsidRDefault="00964251" w:rsidP="00964251">
      <w:pPr>
        <w:pStyle w:val="NormaleWeb"/>
      </w:pPr>
      <w:r>
        <w:t xml:space="preserve">Quindi l’eventuale richiesta di sospensione delle astensioni del Presidente del Consiglio e del Ministro della Salute a cui è demandata  la guida della cabina di regia per la prevenzione e il contenimento della diffusione del virus ci parrebbe richiesta certamente in sé legittima e da valutare con attenzione (salvo ovviamente distinguere tramite un confronto diretto quali  scioperi ostacolino il contenimento e quali invece lo facilitino facendo sì che un minor numero di cittadini di aree a rischio si spostino e si radunino in posti chiusi ed affollati). </w:t>
      </w:r>
    </w:p>
    <w:p w:rsidR="00964251" w:rsidRDefault="00964251" w:rsidP="00964251">
      <w:pPr>
        <w:pStyle w:val="NormaleWeb"/>
        <w:rPr>
          <w:i/>
          <w:iCs/>
        </w:rPr>
      </w:pPr>
      <w:r>
        <w:t xml:space="preserve">Ed invece ci pare che un forte intralcio a tale opera di contenimento venga proprio dai meschini protagonismi di chi nelle </w:t>
      </w:r>
      <w:r>
        <w:t>i</w:t>
      </w:r>
      <w:r>
        <w:t>stituzioni nazionali e locali vuole lucrare scampoli di potere e visibilità sulle difficoltà del paese ed a cui  già il Presidente del Consiglio ha chiesto di evitare iniziative non concordate.  E quindi è il Forum Diritti Lavoro che, riprendendo le stesse parole della comunicazione del 24.2.2020, “</w:t>
      </w:r>
      <w:r>
        <w:rPr>
          <w:i/>
          <w:iCs/>
        </w:rPr>
        <w:t>preso atto dello stato di emergenza sanitaria proclamato sul territorio nazionale”</w:t>
      </w:r>
      <w:r>
        <w:t xml:space="preserve"> rivolge un fermo invito alla Commissione di garanzia dell'attuazione della legge sullo sciopero affinché si astenga dall’interferire ulteriormente con le competenze del potere politico ed amministrativo, “</w:t>
      </w:r>
      <w:r>
        <w:rPr>
          <w:i/>
          <w:iCs/>
        </w:rPr>
        <w:t xml:space="preserve">al fine di evitare ulteriore aggravio alle </w:t>
      </w:r>
      <w:r>
        <w:rPr>
          <w:i/>
          <w:iCs/>
        </w:rPr>
        <w:t>i</w:t>
      </w:r>
      <w:r>
        <w:rPr>
          <w:i/>
          <w:iCs/>
        </w:rPr>
        <w:t>stituzioni coinvolte nell'attività di prevenzione e contenimento della diffusione del virus”.</w:t>
      </w:r>
    </w:p>
    <w:p w:rsidR="00964251" w:rsidRPr="00964251" w:rsidRDefault="00964251" w:rsidP="00964251">
      <w:pPr>
        <w:pStyle w:val="NormaleWeb"/>
        <w:rPr>
          <w:b/>
          <w:iCs/>
        </w:rPr>
      </w:pPr>
      <w:r w:rsidRPr="00964251">
        <w:rPr>
          <w:b/>
          <w:iCs/>
        </w:rPr>
        <w:t>Carlo Guglielmi</w:t>
      </w:r>
    </w:p>
    <w:p w:rsidR="00964251" w:rsidRPr="00964251" w:rsidRDefault="00964251" w:rsidP="00964251">
      <w:pPr>
        <w:pStyle w:val="NormaleWeb"/>
        <w:rPr>
          <w:b/>
        </w:rPr>
      </w:pPr>
      <w:r w:rsidRPr="00964251">
        <w:rPr>
          <w:b/>
          <w:iCs/>
        </w:rPr>
        <w:t>Presidente Forum Diritti Lavoro</w:t>
      </w:r>
    </w:p>
    <w:p w:rsidR="00CA7D10" w:rsidRDefault="00CA7D10"/>
    <w:sectPr w:rsidR="00CA7D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51"/>
    <w:rsid w:val="008627C5"/>
    <w:rsid w:val="00964251"/>
    <w:rsid w:val="00C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42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4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42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4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usb016</dc:creator>
  <cp:lastModifiedBy>usb016</cp:lastModifiedBy>
  <cp:revision>1</cp:revision>
  <dcterms:created xsi:type="dcterms:W3CDTF">2020-02-25T11:37:00Z</dcterms:created>
  <dcterms:modified xsi:type="dcterms:W3CDTF">2020-02-25T11:48:00Z</dcterms:modified>
</cp:coreProperties>
</file>